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8518" w14:textId="77777777" w:rsidR="003C5E6F" w:rsidRDefault="003C5E6F" w:rsidP="003C5E6F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674EDC48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65AC04" w14:textId="77777777" w:rsidR="003C5E6F" w:rsidRDefault="003C5E6F" w:rsidP="003C5E6F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</w:t>
      </w:r>
    </w:p>
    <w:p w14:paraId="72850AF0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019232" w14:textId="77777777" w:rsidR="003C5E6F" w:rsidRDefault="003C5E6F" w:rsidP="003C5E6F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27 марта 2020 г. № 763-р</w:t>
      </w:r>
    </w:p>
    <w:p w14:paraId="58526F7D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8BFAD4" w14:textId="77777777" w:rsidR="003C5E6F" w:rsidRDefault="003C5E6F" w:rsidP="003C5E6F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2E2290DA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1BBC28" w14:textId="77777777" w:rsidR="003C5E6F" w:rsidRDefault="003C5E6F" w:rsidP="003C5E6F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распоряжений Правительства Российской Федерации от 16.04.2020 № 1031-р, от 29.04.2020 № 1170-р, от 29.05.2020 № 1445-р, от 06.06.2020 № 1511-р)</w:t>
      </w:r>
    </w:p>
    <w:p w14:paraId="660E36E0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5C2264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предупреждения проникновения на территорию Российской Федерации новой </w:t>
      </w:r>
      <w:proofErr w:type="spellStart"/>
      <w:r>
        <w:rPr>
          <w:color w:val="333333"/>
          <w:sz w:val="27"/>
          <w:szCs w:val="27"/>
        </w:rPr>
        <w:t>коронавирусной</w:t>
      </w:r>
      <w:proofErr w:type="spellEnd"/>
      <w:r>
        <w:rPr>
          <w:color w:val="333333"/>
          <w:sz w:val="27"/>
          <w:szCs w:val="27"/>
        </w:rPr>
        <w:t xml:space="preserve"> инфекции и в соответствии со статьей 9 Закона Российской Федерации </w:t>
      </w:r>
      <w:r>
        <w:rPr>
          <w:rStyle w:val="cmd"/>
          <w:color w:val="333333"/>
          <w:sz w:val="27"/>
          <w:szCs w:val="27"/>
        </w:rPr>
        <w:t>"О Государственной границе Российской Федерации"</w:t>
      </w:r>
      <w:r>
        <w:rPr>
          <w:color w:val="333333"/>
          <w:sz w:val="27"/>
          <w:szCs w:val="27"/>
        </w:rPr>
        <w:t xml:space="preserve"> и статьей 31 Федерального закона </w:t>
      </w:r>
      <w:r>
        <w:rPr>
          <w:rStyle w:val="cmd"/>
          <w:color w:val="333333"/>
          <w:sz w:val="27"/>
          <w:szCs w:val="27"/>
        </w:rPr>
        <w:t>"О санитарно-эпидемиологическом благополучии населения"</w:t>
      </w:r>
      <w:r>
        <w:rPr>
          <w:color w:val="333333"/>
          <w:sz w:val="27"/>
          <w:szCs w:val="27"/>
        </w:rPr>
        <w:t>:</w:t>
      </w:r>
    </w:p>
    <w:p w14:paraId="4BA02933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Минтрансу России совместно с ФСБ России, ФТС России и Роспотребнадзором с 00 часов 00 минут по московскому времени 30 марта 2020 г. временно ограничить движение через автомобильные, железнодорожные, пешеходные, речные и смешанные пункты пропуска через государственную границу Российской Федерации, а также через сухопутный участок российско-белорусской государственной границы.</w:t>
      </w:r>
    </w:p>
    <w:p w14:paraId="5A595F52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пункта 1 настоящего распоряжения не применять в отношении:</w:t>
      </w:r>
    </w:p>
    <w:p w14:paraId="31AAA5CE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 Российской Федерации, являющихся дипломатическими работниками МИДа России, работниками дипломатических представительств и консульских учреждений Российской Федерации, официальных представительств Российской Федерации при международных организациях, должностными лицами Постоянного Комитета Союзного государства, и членов семей указанных лиц, а также граждан Российской Федерации, являющихся водителями грузовых автомобилей международного автомобильного сообщения, экипажами речных судов, поездных и локомотивных бригад международного железнодорожного сообщения, персоналом, определенным международными </w:t>
      </w:r>
      <w:r>
        <w:rPr>
          <w:color w:val="333333"/>
          <w:sz w:val="27"/>
          <w:szCs w:val="27"/>
        </w:rPr>
        <w:lastRenderedPageBreak/>
        <w:t>соглашениями Российской Федерации в сфере железнодорожного транспорта, сотрудниками Межправительственной фельдъегерской связи, членами официальных делегаций, курьерами дипломатической связи, выезжающими из Российской Федерации, при условии предъявления указанными лицами действительных документов, удостоверяющих их личность;</w:t>
      </w:r>
    </w:p>
    <w:p w14:paraId="7AA7A194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 Российской Федерации, выезжающих из Российской Федерации в связи со смертью близкого родственника, при условии предъявления копии свидетельства либо справки о смерти, а также документа, подтверждающего степень родства;</w:t>
      </w:r>
    </w:p>
    <w:p w14:paraId="0BEEB17D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 Российской Федерации, постоянно проживающих на территории Калининградской области, следующих железнодорожным пассажирским транспортом транзитом с одной части территории Российской Федерации в Калининградскую область и обратно, при наличии в паспорте гражданина Российской Федерации отметки о регистрации по месту жительства на территории Калининградской области;</w:t>
      </w:r>
    </w:p>
    <w:p w14:paraId="5F1BD2AA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 Российской Федерации, постоянно проживающих на территориях отдельных районов Донецкой и Луганской областей Украины, при наличии паспорта гражданина Российской Федерации;</w:t>
      </w:r>
    </w:p>
    <w:p w14:paraId="496D9DD2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 Российской Федерации, являющихся военнослужащими, гражданским персоналом, сотрудниками компетентных органов Российской Федерации военных баз и воинских частей, дислоцированных за пределами Российской Федерации, и членов семей указанных лиц, а также граждан Российской Федерации, являющихся военнослужащими, гражданским персоналом и подрядчиками, обеспечивающими жизнедеятельность и функционирование этих баз и частей, выезжающих из Российской Федерации, при условии предъявления указанными лицами действительных документов, удостоверяющих их личность и командировочных (отпускных) удостоверений;</w:t>
      </w:r>
      <w:r>
        <w:rPr>
          <w:rStyle w:val="mark"/>
          <w:color w:val="333333"/>
          <w:sz w:val="27"/>
          <w:szCs w:val="27"/>
        </w:rPr>
        <w:t> (Дополнен - Распоряжение Правительства Российской Федерации от 16.04.2020 № 1031-р)</w:t>
      </w:r>
    </w:p>
    <w:p w14:paraId="0D4C67DF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граждан Российской Федерации, являющихся сотрудниками организаций, осуществляющих деятельность по реализации на территории иностранных государств проектов строительства объектов критически важных энергетических инфраструктур в соответствии с международными соглашениями Российской Федерации в сфере ядерной энергетики, выезжающих из Российской Федерации, при условии предъявления указанными лицами действительных документов, </w:t>
      </w:r>
      <w:r>
        <w:rPr>
          <w:rStyle w:val="ed"/>
          <w:color w:val="333333"/>
          <w:sz w:val="27"/>
          <w:szCs w:val="27"/>
        </w:rPr>
        <w:lastRenderedPageBreak/>
        <w:t>удостоверяющих их личность;</w:t>
      </w:r>
      <w:r>
        <w:rPr>
          <w:rStyle w:val="mark"/>
          <w:color w:val="333333"/>
          <w:sz w:val="27"/>
          <w:szCs w:val="27"/>
        </w:rPr>
        <w:t> (Дополнен - Распоряжение Правительства Российской Федерации от 16.04.2020 № 1031-р)</w:t>
      </w:r>
    </w:p>
    <w:p w14:paraId="47397CAD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 Российской Федерации, являющихся членами экипажей морских судов, следующих для смены экипажей морских судов, находящихся в иностранных морских портах, персоналом, осуществляющим обслуживание и эксплуатацию трансграничных объектов инфраструктуры, выезжающих из Российской Федерации, при условии предъявления указанными лицами действительных документов, удостоверяющих их личность;</w:t>
      </w:r>
      <w:r>
        <w:rPr>
          <w:rStyle w:val="mark"/>
          <w:color w:val="333333"/>
          <w:sz w:val="27"/>
          <w:szCs w:val="27"/>
        </w:rPr>
        <w:t> (Дополнен - Распоряжение Правительства Российской Федерации от 16.04.2020 № 1031-р)</w:t>
      </w:r>
    </w:p>
    <w:p w14:paraId="0370C833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 Российской Федерации, имеющих также иное гражданство либо вид на жительство или иной действительный документ, подтверждающий право на постоянное проживание в иностранном государстве, для однократного выезда из Российской Федерации к месту постоянного проживания;</w:t>
      </w:r>
      <w:r>
        <w:rPr>
          <w:rStyle w:val="mark"/>
          <w:color w:val="333333"/>
          <w:sz w:val="27"/>
          <w:szCs w:val="27"/>
        </w:rPr>
        <w:t> (Дополнен - Распоряжение Правительства Российской Федерации от 29.04.2020 № 1170-р)</w:t>
      </w:r>
    </w:p>
    <w:p w14:paraId="18BD0DB8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иностранных граждан и лиц без гражданства, указанных в абзацах втором - пятом</w:t>
      </w:r>
      <w:r>
        <w:rPr>
          <w:rStyle w:val="ed"/>
          <w:color w:val="333333"/>
          <w:sz w:val="27"/>
          <w:szCs w:val="27"/>
        </w:rPr>
        <w:t>, седьмом - тринадцатом</w:t>
      </w:r>
      <w:r>
        <w:rPr>
          <w:color w:val="333333"/>
          <w:sz w:val="27"/>
          <w:szCs w:val="27"/>
        </w:rPr>
        <w:t xml:space="preserve"> пункта 2, пунктах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распоряжения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16 марта 2020 г. № 635-р;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 (В редакции распоряжений Правительства Российской Федерации от 29.04.2020 № 1170-р, от 29.05.2020 № 1445-р, от 06.06.2020 № 1511-р)</w:t>
      </w:r>
    </w:p>
    <w:p w14:paraId="27C4005F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граждан Российской Федерации, являющихся сотрудниками российских компаний, принимающих участие в обеспечении беспрерывного производственного процесса на промышленных объектах в Республике Белоруссия в сфере строительства и переработки полезных ископаемых, а также направляемых на производственные объекты в Республике Белоруссия для работы вахтовым методом, указанных в списке, направленном в ФСБ России федеральным органом исполнительной власти, в сфере ведения которого находится организация - заказчик проводимых работ; </w:t>
      </w:r>
      <w:r>
        <w:rPr>
          <w:rStyle w:val="mark"/>
          <w:color w:val="333333"/>
          <w:sz w:val="27"/>
          <w:szCs w:val="27"/>
        </w:rPr>
        <w:t> (Дополнен - Распоряжение Правительства Российской Федерации от 29.05.2020 № 1445-р)</w:t>
      </w:r>
    </w:p>
    <w:p w14:paraId="254EFCA7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граждан Российской Федерации, постоянно проживающих на территории г. Байконур Кзыл-Ординской области Республики Казахстан либо командируемых на территорию Республики Казахстан для участия в выполнении государственных программ Российской Федерации, президентских программ, Федеральной космической программы России, межгосударственных и федеральных целевых программ, программ Союзного государства и программ международного сотрудничества в области космической деятельности, указанных в списке, направленном в ФСБ России Государственной корпорацией </w:t>
      </w:r>
      <w:r>
        <w:rPr>
          <w:rStyle w:val="ed"/>
          <w:color w:val="333333"/>
          <w:sz w:val="27"/>
          <w:szCs w:val="27"/>
        </w:rPr>
        <w:lastRenderedPageBreak/>
        <w:t>по космической деятельности "Роскосмос";</w:t>
      </w:r>
      <w:r>
        <w:rPr>
          <w:rStyle w:val="mark"/>
          <w:color w:val="333333"/>
          <w:sz w:val="27"/>
          <w:szCs w:val="27"/>
        </w:rPr>
        <w:t> (Дополнен - Распоряжение Правительства Российской Федерации от 29.05.2020 № 1445-р)</w:t>
      </w:r>
    </w:p>
    <w:p w14:paraId="623F58B9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иностранных граждан, постоянно проживающих на территории Российской Федерации и находящихся в Российской Федерации, для однократного выезда из Российской Федерации в страну гражданства.</w:t>
      </w:r>
      <w:r>
        <w:rPr>
          <w:rStyle w:val="mark"/>
          <w:color w:val="333333"/>
          <w:sz w:val="27"/>
          <w:szCs w:val="27"/>
        </w:rPr>
        <w:t> (В редакции распоряжений Правительства Российской Федерации от 29.05.2020 № 1445-р, от 06.06.2020 № 1511-р)</w:t>
      </w:r>
    </w:p>
    <w:p w14:paraId="333BAB0B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 Российской Федерации, выезжающих из Российской Федерации в целях лечения, при условии предъявления документов (копий документов) принимающей медицинской организации, подтверждающих лечение, с указанием времени проведения лечения или документов (копий документов), оформленных Минздравом России;</w:t>
      </w:r>
      <w:r>
        <w:rPr>
          <w:rStyle w:val="mark"/>
          <w:color w:val="333333"/>
          <w:sz w:val="27"/>
          <w:szCs w:val="27"/>
        </w:rPr>
        <w:t> (Дополнен - Распоряжение Правительства Российской Федерации от 06.06.2020 № 1511-р)</w:t>
      </w:r>
    </w:p>
    <w:p w14:paraId="131D85D0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 Российской Федерации, однократно выезжающих из Российской Федерации к нуждающимся в уходе больным близким родственникам (супругам, родителям, детям, усыновителям, усыновленным), опекунам и попечителям, при условии предъявления документов (копий документов), выданных медицинской организацией, подтверждающих их состояние, а также копии документа, подтверждающего степень родства;</w:t>
      </w:r>
      <w:r>
        <w:rPr>
          <w:rStyle w:val="mark"/>
          <w:color w:val="333333"/>
          <w:sz w:val="27"/>
          <w:szCs w:val="27"/>
        </w:rPr>
        <w:t> (Дополнен - Распоряжение Правительства Российской Федерации от 06.06.2020 № 1511-р)</w:t>
      </w:r>
    </w:p>
    <w:p w14:paraId="6EA3349B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 Российской Федерации, являющихся членами семьи (супругами, родителями, детьми, усыновителями, усыновленными), опекунами и попечителями лиц, в том числе иностранных граждан, проживающих за пределами Российской Федерации, при условии предъявления действительных документов, удостоверяющих их личность, копий документов, подтверждающих степень родства и право члена семьи на проживание в иностранном государстве либо наличие у него гражданства иностранного государства, для однократного выезда из Российской Федерации к месту проживания членов семьи;</w:t>
      </w:r>
      <w:r>
        <w:rPr>
          <w:rStyle w:val="mark"/>
          <w:color w:val="333333"/>
          <w:sz w:val="27"/>
          <w:szCs w:val="27"/>
        </w:rPr>
        <w:t> (Дополнен - Распоряжение Правительства Российской Федерации от 06.06.2020 № 1511-р)</w:t>
      </w:r>
    </w:p>
    <w:p w14:paraId="0626196B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граждан Российской Федерации, однократно выезжающих из Российской Федерации в связи с осуществлением трудовой деятельности на территории иностранного государства, при условии предъявления документов, подтверждающих факт осуществления трудовой деятельности (трудового договора (контракта) с иностранным работодателем или его копии, разрешения на работу, выданного уполномоченной организацией принимающей стороны, а также разрешения на право въезда в иностранное государство в указанных </w:t>
      </w:r>
      <w:r>
        <w:rPr>
          <w:rStyle w:val="ed"/>
          <w:color w:val="333333"/>
          <w:sz w:val="27"/>
          <w:szCs w:val="27"/>
        </w:rPr>
        <w:lastRenderedPageBreak/>
        <w:t>целях);</w:t>
      </w:r>
      <w:r>
        <w:rPr>
          <w:rStyle w:val="mark"/>
          <w:color w:val="333333"/>
          <w:sz w:val="27"/>
          <w:szCs w:val="27"/>
        </w:rPr>
        <w:t> (Дополнен - Распоряжение Правительства Российской Федерации от 06.06.2020 № 1511-р)</w:t>
      </w:r>
    </w:p>
    <w:p w14:paraId="7EA9E221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 Российской Федерации, однократно выезжающих из Российской Федерации для получения образования в иностранных образовательных организациях, при условии предъявления документов (копий документов), подтверждающих получение ими образования в конкретной иностранной образовательной организации, или документов (копий документов) российской образовательной организации о направлении обучающихся на обучение в иностранной образовательной организации, а также разрешения на право въезда в иностранное государство в указанных целях.</w:t>
      </w:r>
      <w:r>
        <w:rPr>
          <w:rStyle w:val="mark"/>
          <w:color w:val="333333"/>
          <w:sz w:val="27"/>
          <w:szCs w:val="27"/>
        </w:rPr>
        <w:t> (Дополнен - Распоряжение Правительства Российской Федерации от 06.06.2020 № 1511-р)</w:t>
      </w:r>
    </w:p>
    <w:p w14:paraId="5654F809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Роспотребнадзору и его территориальным органам обеспечить осуществление санитарно-карантинного контроля при въезде в Российскую Федерацию лиц, указанных в пункте 2 настоящего распоряжения.</w:t>
      </w:r>
    </w:p>
    <w:p w14:paraId="14BC486A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Органам исполнительной власти субъектов Российской Федерации, на территориях которых расположены пункты пропуска через государственную границу Российской Федерации, а также сухопутный участок российско-белорусской государственной границы, указанные в пункте 1 настоящего распоряжения:</w:t>
      </w:r>
    </w:p>
    <w:p w14:paraId="1632C781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оказывать соответствующим федеральным органам исполнительной власти содействие в организации и проведении работы, связанной с реализацией настоящего распоряжения;</w:t>
      </w:r>
    </w:p>
    <w:p w14:paraId="351C4DCC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проводить соответствующую разъяснительную работу среди населения.</w:t>
      </w:r>
    </w:p>
    <w:p w14:paraId="19E14BDA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279B45" w14:textId="77777777" w:rsidR="003C5E6F" w:rsidRDefault="003C5E6F" w:rsidP="003C5E6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7CA54B" w14:textId="77777777" w:rsidR="003C5E6F" w:rsidRDefault="003C5E6F" w:rsidP="003C5E6F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М.Мишустин</w:t>
      </w:r>
      <w:proofErr w:type="spellEnd"/>
    </w:p>
    <w:p w14:paraId="29D43E12" w14:textId="77777777" w:rsidR="00AF6799" w:rsidRDefault="00AF6799">
      <w:bookmarkStart w:id="0" w:name="_GoBack"/>
      <w:bookmarkEnd w:id="0"/>
    </w:p>
    <w:sectPr w:rsidR="00AF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4D"/>
    <w:rsid w:val="003C5E6F"/>
    <w:rsid w:val="005D064D"/>
    <w:rsid w:val="00A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EAAB-F9C7-417C-B22A-727B204C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E6F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uiPriority w:val="99"/>
    <w:semiHidden/>
    <w:rsid w:val="003C5E6F"/>
    <w:pPr>
      <w:spacing w:before="90" w:after="90" w:line="240" w:lineRule="auto"/>
      <w:ind w:left="6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semiHidden/>
    <w:rsid w:val="003C5E6F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semiHidden/>
    <w:rsid w:val="003C5E6F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w91">
    <w:name w:val="w91"/>
    <w:basedOn w:val="a0"/>
    <w:rsid w:val="003C5E6F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mark">
    <w:name w:val="mark"/>
    <w:basedOn w:val="a0"/>
    <w:rsid w:val="003C5E6F"/>
  </w:style>
  <w:style w:type="character" w:customStyle="1" w:styleId="cmd">
    <w:name w:val="cmd"/>
    <w:basedOn w:val="a0"/>
    <w:rsid w:val="003C5E6F"/>
  </w:style>
  <w:style w:type="character" w:customStyle="1" w:styleId="ed">
    <w:name w:val="ed"/>
    <w:basedOn w:val="a0"/>
    <w:rsid w:val="003C5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7849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DenSilent</dc:creator>
  <cp:keywords/>
  <dc:description/>
  <cp:lastModifiedBy>DenSilent</cp:lastModifiedBy>
  <cp:revision>2</cp:revision>
  <dcterms:created xsi:type="dcterms:W3CDTF">2020-06-21T07:50:00Z</dcterms:created>
  <dcterms:modified xsi:type="dcterms:W3CDTF">2020-06-21T07:50:00Z</dcterms:modified>
</cp:coreProperties>
</file>